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2" w:rsidRPr="00441185" w:rsidRDefault="002769F0" w:rsidP="00441185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pacing w:val="-1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H:\Филатова О.О\Филатова О.О\документы\Учебный план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латова О.О\Филатова О.О\документы\Учебный план\19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54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6C0072" w:rsidRPr="006C0072" w:rsidRDefault="006C0072" w:rsidP="006C0072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C007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Учебный план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МБДОУ Д</w:t>
      </w:r>
      <w:r w:rsidRPr="00C61D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етский сад </w:t>
      </w:r>
      <w:r w:rsidR="00CC19B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№3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="00CC19B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Берёзка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C61D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         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Учебный план 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МБДОУ Детский сад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19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№3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15312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</w:t>
      </w:r>
      <w:r w:rsidR="00CC19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ерёзка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соответствует Уставу МБДО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У, образовательной программе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гарантирует ребенку получение комплекса образовательных услуг.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         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 При составлении учебного плана учитывались следующие </w:t>
      </w:r>
      <w:r w:rsidRPr="00321C3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принципы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принцип развивающего образования, целью которого является развитие ребенка;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принцип научной обоснованности и практической применимости;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принцип соответствия критериям полноты, необходимости и достаточности;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принцип обеспечения единства воспитательных, развивающих и обучающих целей и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задач процесса образования дошкольников, в процессе реализации которых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формируются знания, умения, навыки, которые имеют непосредственное отношение к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развитию дошкольников;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принцип интеграции непосредственно образовательных областей в соответствии с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возрастными возможностями и особенностями воспитанников, спецификой и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возможностями образовательных областей;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комплексно-тематический принцип построения образовательного процесса;</w:t>
      </w:r>
    </w:p>
    <w:p w:rsidR="00C61D9D" w:rsidRPr="00C61D9D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решение программных образовательных задач в совместной деятельности взрослого и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детей и самостоятельной деятельности детей не только в рамках организованной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образовательной деятельности, но и при проведении режимных моментов в</w:t>
      </w:r>
      <w:r w:rsidR="00A349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1D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соответствии со спецификой дошкольного образования;</w:t>
      </w:r>
    </w:p>
    <w:p w:rsidR="00C61D9D" w:rsidRPr="005528C2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ym w:font="Symbol" w:char="F0B7"/>
      </w:r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построение  образовательного процесса с учетом возрастных</w:t>
      </w:r>
      <w:r w:rsidR="00A349EE"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особенностей дошкольников, при использовании разных форм работы.</w:t>
      </w:r>
    </w:p>
    <w:p w:rsidR="00C61D9D" w:rsidRPr="005528C2" w:rsidRDefault="00C61D9D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Продолжительность непрерывной непосредственно образовательной</w:t>
      </w:r>
      <w:r w:rsid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деятельности для детей от</w:t>
      </w:r>
      <w:r w:rsid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1,5 до 3 лет – не более 10 минут, для детей от</w:t>
      </w:r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 до 4-х лет — не более 15 минут, для детей от 4 до 5 лет — не более 20 минут, для детей от 5 до 6 лет — не более 25 минут, а для детей от 6 до 7 лет — не более 30</w:t>
      </w:r>
      <w:proofErr w:type="gramEnd"/>
      <w:r w:rsidRPr="005528C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EE5C8A" w:rsidRPr="005528C2" w:rsidRDefault="00EE5C8A" w:rsidP="001531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C2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E5C8A" w:rsidRPr="005528C2" w:rsidRDefault="00EE5C8A" w:rsidP="001531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C2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EE5C8A" w:rsidRPr="005528C2" w:rsidRDefault="00EE5C8A" w:rsidP="001531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C2">
        <w:rPr>
          <w:rFonts w:ascii="Times New Roman" w:eastAsia="Times New Roman" w:hAnsi="Times New Roman" w:cs="Times New Roman"/>
          <w:bCs/>
          <w:sz w:val="24"/>
          <w:szCs w:val="24"/>
        </w:rPr>
        <w:t>Форма организации организованной  образовате</w:t>
      </w:r>
      <w:r w:rsidR="00CC19B0">
        <w:rPr>
          <w:rFonts w:ascii="Times New Roman" w:eastAsia="Times New Roman" w:hAnsi="Times New Roman" w:cs="Times New Roman"/>
          <w:bCs/>
          <w:sz w:val="24"/>
          <w:szCs w:val="24"/>
        </w:rPr>
        <w:t>льной деятельности   с 1,5</w:t>
      </w:r>
      <w:r w:rsidRPr="005528C2">
        <w:rPr>
          <w:rFonts w:ascii="Times New Roman" w:eastAsia="Times New Roman" w:hAnsi="Times New Roman" w:cs="Times New Roman"/>
          <w:bCs/>
          <w:sz w:val="24"/>
          <w:szCs w:val="24"/>
        </w:rPr>
        <w:t xml:space="preserve">  до 3 лет –</w:t>
      </w:r>
      <w:r w:rsidR="00CC19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28C2">
        <w:rPr>
          <w:rFonts w:ascii="Times New Roman" w:eastAsia="Times New Roman" w:hAnsi="Times New Roman" w:cs="Times New Roman"/>
          <w:bCs/>
          <w:sz w:val="24"/>
          <w:szCs w:val="24"/>
        </w:rPr>
        <w:t>подгрупповые,   с 3 до 7 лет –</w:t>
      </w:r>
      <w:r w:rsidR="002C1D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528C2">
        <w:rPr>
          <w:rFonts w:ascii="Times New Roman" w:eastAsia="Times New Roman" w:hAnsi="Times New Roman" w:cs="Times New Roman"/>
          <w:bCs/>
          <w:sz w:val="24"/>
          <w:szCs w:val="24"/>
        </w:rPr>
        <w:t>фронтальные.</w:t>
      </w:r>
    </w:p>
    <w:p w:rsidR="00C61D9D" w:rsidRPr="005528C2" w:rsidRDefault="00EE5C8A" w:rsidP="001531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C2"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136D4" w:rsidRPr="005528C2" w:rsidRDefault="00A136D4" w:rsidP="00153124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sectPr w:rsidR="00A136D4" w:rsidRPr="005528C2" w:rsidSect="004F0452">
          <w:footerReference w:type="even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1C33" w:rsidRPr="0005155F" w:rsidRDefault="00321C33" w:rsidP="00321C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Планирование организованной образовательной деятельности на неделю</w:t>
      </w:r>
    </w:p>
    <w:tbl>
      <w:tblPr>
        <w:tblStyle w:val="a7"/>
        <w:tblW w:w="0" w:type="auto"/>
        <w:tblLook w:val="04A0"/>
      </w:tblPr>
      <w:tblGrid>
        <w:gridCol w:w="2410"/>
        <w:gridCol w:w="2234"/>
        <w:gridCol w:w="653"/>
        <w:gridCol w:w="1757"/>
        <w:gridCol w:w="2360"/>
        <w:gridCol w:w="1662"/>
        <w:gridCol w:w="1606"/>
        <w:gridCol w:w="2387"/>
      </w:tblGrid>
      <w:tr w:rsidR="001A2684" w:rsidRPr="006239C7" w:rsidTr="001A2684">
        <w:tc>
          <w:tcPr>
            <w:tcW w:w="2410" w:type="dxa"/>
            <w:vMerge w:val="restart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87" w:type="dxa"/>
            <w:gridSpan w:val="2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2" w:type="dxa"/>
            <w:gridSpan w:val="5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A2684" w:rsidRPr="006239C7" w:rsidTr="00CA67FF">
        <w:tc>
          <w:tcPr>
            <w:tcW w:w="2410" w:type="dxa"/>
            <w:vMerge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</w:t>
            </w:r>
            <w:r w:rsidRPr="006239C7">
              <w:rPr>
                <w:rFonts w:ascii="Times New Roman" w:hAnsi="Times New Roman" w:cs="Times New Roman"/>
                <w:b/>
                <w:sz w:val="24"/>
                <w:szCs w:val="24"/>
              </w:rPr>
              <w:t>руппа раннего возраста</w:t>
            </w:r>
          </w:p>
        </w:tc>
        <w:tc>
          <w:tcPr>
            <w:tcW w:w="2410" w:type="dxa"/>
            <w:gridSpan w:val="2"/>
          </w:tcPr>
          <w:p w:rsidR="001A2684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239C7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06" w:type="dxa"/>
          </w:tcPr>
          <w:p w:rsidR="001A2684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684" w:rsidRPr="006239C7" w:rsidTr="00CA67FF">
        <w:trPr>
          <w:trHeight w:val="572"/>
        </w:trPr>
        <w:tc>
          <w:tcPr>
            <w:tcW w:w="2410" w:type="dxa"/>
          </w:tcPr>
          <w:p w:rsidR="001A2684" w:rsidRPr="006239C7" w:rsidRDefault="001A2684" w:rsidP="001A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34" w:type="dxa"/>
          </w:tcPr>
          <w:p w:rsidR="001A2684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1A2684" w:rsidRPr="00615FE5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1A2684" w:rsidRPr="00615FE5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1A2684" w:rsidRPr="00615FE5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1A2684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1A2684" w:rsidRPr="00615FE5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684" w:rsidRPr="006239C7" w:rsidTr="00CA67FF">
        <w:tc>
          <w:tcPr>
            <w:tcW w:w="2410" w:type="dxa"/>
          </w:tcPr>
          <w:p w:rsidR="001A2684" w:rsidRPr="006239C7" w:rsidRDefault="001A2684" w:rsidP="000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4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1A2684" w:rsidRPr="006239C7" w:rsidRDefault="00CA67FF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A2684" w:rsidRPr="006239C7" w:rsidRDefault="001A2684" w:rsidP="0005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3BFD" w:rsidRDefault="00613BFD" w:rsidP="00321C33">
      <w:pPr>
        <w:sectPr w:rsidR="00613BFD" w:rsidSect="00613BFD">
          <w:pgSz w:w="16838" w:h="11906" w:orient="landscape"/>
          <w:pgMar w:top="567" w:right="851" w:bottom="709" w:left="1134" w:header="709" w:footer="709" w:gutter="0"/>
          <w:cols w:space="708"/>
          <w:docGrid w:linePitch="360"/>
        </w:sectPr>
      </w:pPr>
    </w:p>
    <w:p w:rsidR="00321C33" w:rsidRPr="009608D2" w:rsidRDefault="00321C33" w:rsidP="00321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сетка совместной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и культурных практик в </w:t>
      </w:r>
      <w:r w:rsidRPr="009608D2">
        <w:rPr>
          <w:rFonts w:ascii="Times New Roman" w:hAnsi="Times New Roman" w:cs="Times New Roman"/>
          <w:b/>
          <w:sz w:val="24"/>
          <w:szCs w:val="24"/>
        </w:rPr>
        <w:t>режимных моментах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1914"/>
        <w:gridCol w:w="2126"/>
        <w:gridCol w:w="1843"/>
        <w:gridCol w:w="2126"/>
        <w:gridCol w:w="1984"/>
        <w:gridCol w:w="2127"/>
      </w:tblGrid>
      <w:tr w:rsidR="00321C33" w:rsidRPr="00D510D6" w:rsidTr="004843E4">
        <w:trPr>
          <w:trHeight w:hRule="exact" w:val="566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321C33" w:rsidRPr="00D510D6" w:rsidTr="004843E4">
        <w:trPr>
          <w:trHeight w:hRule="exact" w:val="562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>руппа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C33"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21C33" w:rsidRPr="00D510D6" w:rsidTr="004843E4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321C33" w:rsidRPr="00D510D6" w:rsidTr="004843E4">
        <w:trPr>
          <w:trHeight w:hRule="exact" w:val="166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 и</w:t>
            </w:r>
          </w:p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</w:t>
            </w:r>
          </w:p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1C33" w:rsidRPr="00D510D6" w:rsidTr="004843E4">
        <w:trPr>
          <w:trHeight w:hRule="exact" w:val="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1C33" w:rsidRPr="00D510D6" w:rsidTr="004843E4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21C33" w:rsidRPr="00D510D6" w:rsidTr="004843E4">
        <w:trPr>
          <w:trHeight w:hRule="exact" w:val="138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</w:t>
            </w:r>
            <w:proofErr w:type="spellStart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r w:rsidRPr="00D510D6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конструктивные</w:t>
            </w:r>
            <w:proofErr w:type="spellEnd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321C33" w:rsidRPr="00D510D6" w:rsidTr="004843E4">
        <w:trPr>
          <w:trHeight w:hRule="exact" w:val="14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</w:t>
            </w:r>
            <w:proofErr w:type="gramStart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</w:t>
            </w:r>
            <w:proofErr w:type="spellStart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r w:rsidRPr="00D510D6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конструктивные</w:t>
            </w:r>
            <w:proofErr w:type="spellEnd"/>
            <w:r w:rsidRPr="00D510D6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21C33" w:rsidRPr="00D510D6" w:rsidTr="004843E4">
        <w:trPr>
          <w:trHeight w:hRule="exact" w:val="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21C33" w:rsidRPr="00D510D6" w:rsidTr="004843E4">
        <w:trPr>
          <w:trHeight w:hRule="exact" w:val="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21C33" w:rsidRPr="00D510D6" w:rsidTr="004843E4">
        <w:trPr>
          <w:trHeight w:hRule="exact" w:val="28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1C33" w:rsidRPr="009A4F6D" w:rsidTr="004843E4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21C33" w:rsidRPr="00D510D6" w:rsidTr="004843E4">
        <w:trPr>
          <w:trHeight w:hRule="exact" w:val="8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Сенсорные, дидактические, настольно-печатные игры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21C33" w:rsidRPr="00D510D6" w:rsidTr="004843E4">
        <w:trPr>
          <w:trHeight w:hRule="exact" w:val="111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эксперименты, наблюдения (в том числе экологической направленности)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21C33" w:rsidRPr="00D510D6" w:rsidTr="004843E4">
        <w:trPr>
          <w:trHeight w:hRule="exact" w:val="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1C33" w:rsidRPr="009A4F6D" w:rsidTr="004843E4">
        <w:trPr>
          <w:trHeight w:hRule="exact" w:val="56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творческой активности, обеспечивающей </w:t>
            </w:r>
            <w:proofErr w:type="gramStart"/>
            <w:r w:rsidRPr="009A4F6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</w:p>
          <w:p w:rsidR="00321C33" w:rsidRPr="009A4F6D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детей</w:t>
            </w:r>
          </w:p>
        </w:tc>
      </w:tr>
      <w:tr w:rsidR="00321C33" w:rsidRPr="00D510D6" w:rsidTr="004843E4">
        <w:trPr>
          <w:trHeight w:hRule="exact" w:val="53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D510D6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21C33" w:rsidRPr="00D510D6" w:rsidTr="004843E4">
        <w:trPr>
          <w:trHeight w:hRule="exact" w:val="120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(показ театра,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игра-драмматизация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театрализованные игры)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21C33" w:rsidRPr="001F7EA4" w:rsidTr="004843E4">
        <w:trPr>
          <w:trHeight w:hRule="exact" w:val="111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Работа в уголке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изодеятельности</w:t>
            </w:r>
            <w:proofErr w:type="spellEnd"/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(рисование, лепка, художественный труд по интересам)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Ежедневно</w:t>
            </w:r>
          </w:p>
        </w:tc>
      </w:tr>
      <w:tr w:rsidR="00321C33" w:rsidRPr="001F7EA4" w:rsidTr="004843E4">
        <w:trPr>
          <w:trHeight w:hRule="exact" w:val="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литературных произведений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Ежедневно</w:t>
            </w:r>
          </w:p>
        </w:tc>
      </w:tr>
      <w:tr w:rsidR="00321C33" w:rsidRPr="009A4F6D" w:rsidTr="004843E4">
        <w:trPr>
          <w:trHeight w:hRule="exact" w:val="350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</w:pPr>
            <w:r w:rsidRPr="009A4F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 w:bidi="ru-RU"/>
              </w:rPr>
              <w:t>Самообслуживание и элементарный бытовой труд</w:t>
            </w:r>
          </w:p>
        </w:tc>
      </w:tr>
      <w:tr w:rsidR="00321C33" w:rsidRPr="001F7EA4" w:rsidTr="004843E4">
        <w:trPr>
          <w:trHeight w:hRule="exact" w:val="56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Самообслуживание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Ежедневно</w:t>
            </w:r>
          </w:p>
        </w:tc>
      </w:tr>
      <w:tr w:rsidR="00321C33" w:rsidRPr="001F7EA4" w:rsidTr="004843E4">
        <w:trPr>
          <w:trHeight w:hRule="exact" w:val="8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Трудовые поручения (индивидуально и подгруппами)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4542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Ежедневно</w:t>
            </w:r>
          </w:p>
        </w:tc>
      </w:tr>
      <w:tr w:rsidR="00321C33" w:rsidRPr="001F7EA4" w:rsidTr="004843E4">
        <w:trPr>
          <w:trHeight w:hRule="exact" w:val="8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Трудовые поручения (общий и совместный труд)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раз в неделю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1F7EA4" w:rsidRDefault="00321C33" w:rsidP="004843E4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F7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раз в 2 недели</w:t>
            </w:r>
          </w:p>
        </w:tc>
      </w:tr>
    </w:tbl>
    <w:p w:rsidR="00321C33" w:rsidRPr="009A4F6D" w:rsidRDefault="00321C33" w:rsidP="00321C3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A4F6D">
        <w:rPr>
          <w:rFonts w:ascii="Times New Roman" w:hAnsi="Times New Roman" w:cs="Times New Roman"/>
          <w:sz w:val="24"/>
          <w:szCs w:val="24"/>
          <w:lang w:bidi="ru-RU"/>
        </w:rPr>
        <w:t>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321C33" w:rsidRPr="009A4F6D" w:rsidRDefault="00321C33" w:rsidP="00321C33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Pr="009A4F6D">
        <w:rPr>
          <w:rFonts w:ascii="Times New Roman" w:hAnsi="Times New Roman" w:cs="Times New Roman"/>
          <w:b/>
          <w:sz w:val="24"/>
          <w:szCs w:val="24"/>
          <w:lang w:bidi="ru-RU"/>
        </w:rPr>
        <w:t>етка самостоятельной деятельности детей в режимных моментах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697"/>
        <w:gridCol w:w="1841"/>
        <w:gridCol w:w="1612"/>
        <w:gridCol w:w="1791"/>
        <w:gridCol w:w="1678"/>
        <w:gridCol w:w="164"/>
        <w:gridCol w:w="1984"/>
        <w:gridCol w:w="2106"/>
      </w:tblGrid>
      <w:tr w:rsidR="00321C33" w:rsidRPr="003025EA" w:rsidTr="004843E4">
        <w:trPr>
          <w:trHeight w:hRule="exact" w:val="288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E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7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E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321C33" w:rsidRPr="003025EA" w:rsidTr="004843E4">
        <w:trPr>
          <w:trHeight w:hRule="exact" w:val="906"/>
          <w:jc w:val="center"/>
        </w:trPr>
        <w:tc>
          <w:tcPr>
            <w:tcW w:w="12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3025EA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>руппа раннего возраста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3025EA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3025EA" w:rsidRDefault="00CA67FF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2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</w:t>
            </w:r>
            <w:r w:rsidR="00321C33" w:rsidRPr="003025E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E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E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3025EA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21C33" w:rsidRPr="009A4F6D" w:rsidTr="004843E4">
        <w:trPr>
          <w:trHeight w:hRule="exact" w:val="835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37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321C33" w:rsidRPr="009A4F6D" w:rsidTr="004843E4">
        <w:trPr>
          <w:trHeight w:hRule="exact" w:val="56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21C33" w:rsidRPr="009A4F6D" w:rsidTr="004843E4">
        <w:trPr>
          <w:trHeight w:hRule="exact" w:val="84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От 60 минут до 1 часа 30 минут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От 60 минут до 1 часа 40 минут</w:t>
            </w:r>
          </w:p>
        </w:tc>
      </w:tr>
      <w:tr w:rsidR="00321C33" w:rsidRPr="009A4F6D" w:rsidTr="004843E4">
        <w:trPr>
          <w:trHeight w:hRule="exact" w:val="1114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21C33" w:rsidRPr="009A4F6D" w:rsidTr="004843E4">
        <w:trPr>
          <w:trHeight w:hRule="exact" w:val="835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21C33" w:rsidRPr="009A4F6D" w:rsidTr="004843E4">
        <w:trPr>
          <w:trHeight w:hRule="exact" w:val="84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7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321C33" w:rsidRPr="009A4F6D" w:rsidTr="004843E4">
        <w:trPr>
          <w:trHeight w:hRule="exact" w:val="298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3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9A4F6D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D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321C33" w:rsidRDefault="00321C33" w:rsidP="00321C33">
      <w:pPr>
        <w:rPr>
          <w:lang w:bidi="ru-RU"/>
        </w:rPr>
      </w:pPr>
    </w:p>
    <w:p w:rsidR="00321C33" w:rsidRDefault="00321C33" w:rsidP="00321C33">
      <w:pPr>
        <w:rPr>
          <w:b/>
          <w:lang w:bidi="ru-RU"/>
        </w:rPr>
      </w:pPr>
      <w:r>
        <w:rPr>
          <w:b/>
          <w:lang w:bidi="ru-RU"/>
        </w:rPr>
        <w:br w:type="page"/>
      </w:r>
    </w:p>
    <w:p w:rsidR="00321C33" w:rsidRPr="0045422E" w:rsidRDefault="00321C33" w:rsidP="00321C33">
      <w:pPr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/>
          <w:lang w:bidi="ru-RU"/>
        </w:rPr>
        <w:lastRenderedPageBreak/>
        <w:t>М</w:t>
      </w:r>
      <w:r w:rsidRPr="0045422E">
        <w:rPr>
          <w:rFonts w:ascii="Times New Roman" w:hAnsi="Times New Roman" w:cs="Times New Roman"/>
          <w:b/>
          <w:lang w:bidi="ru-RU"/>
        </w:rPr>
        <w:t>одель физического воспитания</w:t>
      </w:r>
    </w:p>
    <w:tbl>
      <w:tblPr>
        <w:tblOverlap w:val="never"/>
        <w:tblW w:w="515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6"/>
        <w:gridCol w:w="1991"/>
        <w:gridCol w:w="708"/>
        <w:gridCol w:w="993"/>
        <w:gridCol w:w="1710"/>
        <w:gridCol w:w="1979"/>
        <w:gridCol w:w="6"/>
        <w:gridCol w:w="1838"/>
        <w:gridCol w:w="6"/>
        <w:gridCol w:w="2252"/>
      </w:tblGrid>
      <w:tr w:rsidR="00321C33" w:rsidRPr="0045422E" w:rsidTr="004843E4">
        <w:trPr>
          <w:trHeight w:hRule="exact" w:val="566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45422E">
              <w:rPr>
                <w:rFonts w:ascii="Times New Roman" w:hAnsi="Times New Roman" w:cs="Times New Roman"/>
                <w:b/>
                <w:iCs/>
                <w:lang w:bidi="ru-RU"/>
              </w:rPr>
              <w:t>Формы организации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CA67FF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lang w:bidi="ru-RU"/>
              </w:rPr>
              <w:t>Первая г</w:t>
            </w:r>
            <w:r w:rsidR="00321C33">
              <w:rPr>
                <w:rFonts w:ascii="Times New Roman" w:hAnsi="Times New Roman" w:cs="Times New Roman"/>
                <w:b/>
                <w:iCs/>
                <w:lang w:bidi="ru-RU"/>
              </w:rPr>
              <w:t>руппа раннего возраста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CA67FF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lang w:bidi="ru-RU"/>
              </w:rPr>
              <w:t>Вторая</w:t>
            </w:r>
            <w:r w:rsidR="00321C33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раннего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CA67FF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lang w:bidi="ru-RU"/>
              </w:rPr>
              <w:t>М</w:t>
            </w:r>
            <w:r w:rsidR="00321C33">
              <w:rPr>
                <w:rFonts w:ascii="Times New Roman" w:hAnsi="Times New Roman" w:cs="Times New Roman"/>
                <w:b/>
                <w:iCs/>
                <w:lang w:bidi="ru-RU"/>
              </w:rPr>
              <w:t>ладшая группа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45422E">
              <w:rPr>
                <w:rFonts w:ascii="Times New Roman" w:hAnsi="Times New Roman" w:cs="Times New Roman"/>
                <w:b/>
                <w:iCs/>
                <w:lang w:bidi="ru-RU"/>
              </w:rPr>
              <w:t>Средняя группа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45422E">
              <w:rPr>
                <w:rFonts w:ascii="Times New Roman" w:hAnsi="Times New Roman" w:cs="Times New Roman"/>
                <w:b/>
                <w:iCs/>
                <w:lang w:bidi="ru-RU"/>
              </w:rPr>
              <w:t>Старшая группа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jc w:val="center"/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45422E">
              <w:rPr>
                <w:rFonts w:ascii="Times New Roman" w:hAnsi="Times New Roman" w:cs="Times New Roman"/>
                <w:b/>
                <w:iCs/>
                <w:lang w:bidi="ru-RU"/>
              </w:rPr>
              <w:t>Подготовительная группа</w:t>
            </w:r>
          </w:p>
        </w:tc>
      </w:tr>
      <w:tr w:rsidR="00321C33" w:rsidRPr="0045422E" w:rsidTr="004843E4">
        <w:trPr>
          <w:trHeight w:hRule="exact" w:val="56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321C33" w:rsidRPr="0045422E" w:rsidTr="004843E4">
        <w:trPr>
          <w:trHeight w:hRule="exact" w:val="562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5 —6 минут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6—8 минут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8—10 минут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321C33" w:rsidRPr="0045422E" w:rsidTr="004843E4">
        <w:trPr>
          <w:trHeight w:hRule="exact" w:val="373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1.2.Физкультминутки</w:t>
            </w:r>
          </w:p>
        </w:tc>
        <w:tc>
          <w:tcPr>
            <w:tcW w:w="37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321C33" w:rsidRPr="0045422E" w:rsidTr="004843E4">
        <w:trPr>
          <w:trHeight w:hRule="exact" w:val="564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6—10 минут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10—15 минут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15—20 минут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20—30 минут</w:t>
            </w:r>
          </w:p>
        </w:tc>
      </w:tr>
      <w:tr w:rsidR="00321C33" w:rsidRPr="0045422E" w:rsidTr="004843E4">
        <w:trPr>
          <w:trHeight w:hRule="exact" w:val="430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1.4.Закаливающие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374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321C33" w:rsidRPr="0045422E" w:rsidTr="004843E4">
        <w:trPr>
          <w:trHeight w:hRule="exact" w:val="431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374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33" w:rsidRPr="0045422E" w:rsidTr="004843E4">
        <w:trPr>
          <w:trHeight w:hRule="exact" w:val="864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С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1 —2 раза в неделю 15— 20 минут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—2 раза в неделю 20— 25 минут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1—2 раза в неделю 25—30 минут</w:t>
            </w:r>
          </w:p>
        </w:tc>
      </w:tr>
      <w:tr w:rsidR="00321C33" w:rsidRPr="0045422E" w:rsidTr="004843E4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321C33" w:rsidRPr="0045422E" w:rsidTr="004843E4">
        <w:trPr>
          <w:trHeight w:hRule="exact" w:val="672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2.1.Физкультурные занятия в спортивном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группе)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10 минут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321C33" w:rsidRPr="0045422E" w:rsidTr="004843E4">
        <w:trPr>
          <w:trHeight w:hRule="exact" w:val="554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2.3.Физкультурные занятия на свежем воздухе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321C33" w:rsidRPr="0045422E" w:rsidTr="004843E4">
        <w:trPr>
          <w:trHeight w:hRule="exact" w:val="718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2.4. Ритмическая гимнастика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321C33" w:rsidRPr="0045422E" w:rsidTr="004843E4">
        <w:trPr>
          <w:trHeight w:hRule="exact"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i/>
                <w:sz w:val="24"/>
                <w:szCs w:val="24"/>
              </w:rPr>
              <w:t>3. Спортивный досуг</w:t>
            </w:r>
          </w:p>
        </w:tc>
      </w:tr>
      <w:tr w:rsidR="00321C33" w:rsidRPr="0045422E" w:rsidTr="004843E4">
        <w:trPr>
          <w:trHeight w:hRule="exact" w:val="570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7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321C33" w:rsidRPr="0045422E" w:rsidTr="004843E4">
        <w:trPr>
          <w:trHeight w:hRule="exact" w:val="294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3.2. Спортивные праздники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21C33" w:rsidRPr="0045422E" w:rsidTr="004843E4">
        <w:trPr>
          <w:trHeight w:hRule="exact" w:val="688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21C33" w:rsidRPr="0045422E" w:rsidTr="004843E4">
        <w:trPr>
          <w:trHeight w:hRule="exact" w:val="293"/>
          <w:jc w:val="center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3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33" w:rsidRPr="0045422E" w:rsidRDefault="00321C33" w:rsidP="004843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A349EE" w:rsidRPr="00A349EE" w:rsidRDefault="00A349EE" w:rsidP="00321C33">
      <w:pPr>
        <w:widowControl w:val="0"/>
        <w:spacing w:after="0" w:line="240" w:lineRule="auto"/>
        <w:jc w:val="center"/>
        <w:rPr>
          <w:lang w:bidi="ru-RU"/>
        </w:rPr>
      </w:pPr>
    </w:p>
    <w:sectPr w:rsidR="00A349EE" w:rsidRPr="00A349EE" w:rsidSect="00321C33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8F" w:rsidRDefault="002A778F" w:rsidP="00C61D9D">
      <w:pPr>
        <w:spacing w:after="0" w:line="240" w:lineRule="auto"/>
      </w:pPr>
      <w:r>
        <w:separator/>
      </w:r>
    </w:p>
  </w:endnote>
  <w:endnote w:type="continuationSeparator" w:id="0">
    <w:p w:rsidR="002A778F" w:rsidRDefault="002A778F" w:rsidP="00C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7B" w:rsidRDefault="003403C8">
    <w:pPr>
      <w:rPr>
        <w:sz w:val="2"/>
        <w:szCs w:val="2"/>
      </w:rPr>
    </w:pPr>
    <w:r w:rsidRPr="003403C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41" type="#_x0000_t202" style="position:absolute;margin-left:72.35pt;margin-top:779.5pt;width:251.45pt;height:8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/ZtwIAAKc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" filled="f" stroked="f">
          <v:textbox style="mso-fit-shape-to-text:t" inset="0,0,0,0">
            <w:txbxContent>
              <w:p w:rsidR="00F05B7B" w:rsidRDefault="00F05B7B">
                <w:pPr>
                  <w:spacing w:line="240" w:lineRule="auto"/>
                </w:pPr>
                <w:r>
                  <w:rPr>
                    <w:lang w:val="en-US" w:bidi="en-US"/>
                  </w:rPr>
                  <w:t>E</w:t>
                </w:r>
                <w:proofErr w:type="gramStart"/>
                <w:r>
                  <w:rPr>
                    <w:lang w:val="en-US" w:bidi="en-US"/>
                  </w:rPr>
                  <w:t>:\</w:t>
                </w:r>
                <w:proofErr w:type="gramEnd"/>
                <w:r>
                  <w:rPr>
                    <w:lang w:val="en-US" w:bidi="en-US"/>
                  </w:rPr>
                  <w:t>! !!TANYA\!</w:t>
                </w:r>
                <w:r>
                  <w:t xml:space="preserve">!! </w:t>
                </w:r>
                <w:r>
                  <w:rPr>
                    <w:lang w:val="en-US" w:bidi="en-US"/>
                  </w:rPr>
                  <w:t>RABOTA\</w:t>
                </w:r>
                <w:proofErr w:type="gramStart"/>
                <w:r>
                  <w:rPr>
                    <w:lang w:val="en-US" w:bidi="en-US"/>
                  </w:rPr>
                  <w:t>! !!</w:t>
                </w:r>
                <w:proofErr w:type="spellStart"/>
                <w:proofErr w:type="gramEnd"/>
                <w:r>
                  <w:rPr>
                    <w:lang w:val="en-US" w:bidi="en-US"/>
                  </w:rPr>
                  <w:t>nabor</w:t>
                </w:r>
                <w:proofErr w:type="spellEnd"/>
                <w:r>
                  <w:rPr>
                    <w:lang w:val="en-US" w:bidi="en-US"/>
                  </w:rPr>
                  <w:t xml:space="preserve">\!! </w:t>
                </w:r>
                <w:r>
                  <w:t xml:space="preserve">!ДЕТСТВО_ФГОС\01\Детство_1 </w:t>
                </w:r>
                <w:r>
                  <w:rPr>
                    <w:lang w:val="en-US" w:bidi="en-US"/>
                  </w:rPr>
                  <w:t>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8F" w:rsidRDefault="002A778F" w:rsidP="00C61D9D">
      <w:pPr>
        <w:spacing w:after="0" w:line="240" w:lineRule="auto"/>
      </w:pPr>
      <w:r>
        <w:separator/>
      </w:r>
    </w:p>
  </w:footnote>
  <w:footnote w:type="continuationSeparator" w:id="0">
    <w:p w:rsidR="002A778F" w:rsidRDefault="002A778F" w:rsidP="00C6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3412B"/>
    <w:rsid w:val="00016F9D"/>
    <w:rsid w:val="0002464C"/>
    <w:rsid w:val="0005155F"/>
    <w:rsid w:val="00062F63"/>
    <w:rsid w:val="0006377A"/>
    <w:rsid w:val="000B23CE"/>
    <w:rsid w:val="000C7F2A"/>
    <w:rsid w:val="00153124"/>
    <w:rsid w:val="001A2684"/>
    <w:rsid w:val="001F7EA4"/>
    <w:rsid w:val="00241DA2"/>
    <w:rsid w:val="002769F0"/>
    <w:rsid w:val="0028079F"/>
    <w:rsid w:val="00295F37"/>
    <w:rsid w:val="002A778F"/>
    <w:rsid w:val="002C1D63"/>
    <w:rsid w:val="002D5158"/>
    <w:rsid w:val="003025EA"/>
    <w:rsid w:val="00314975"/>
    <w:rsid w:val="00321C33"/>
    <w:rsid w:val="003403C8"/>
    <w:rsid w:val="00347B79"/>
    <w:rsid w:val="003C1010"/>
    <w:rsid w:val="004104F4"/>
    <w:rsid w:val="00441185"/>
    <w:rsid w:val="0045422E"/>
    <w:rsid w:val="00466B82"/>
    <w:rsid w:val="004A1519"/>
    <w:rsid w:val="004C65A0"/>
    <w:rsid w:val="004C7E31"/>
    <w:rsid w:val="004D3D5E"/>
    <w:rsid w:val="004E6AC4"/>
    <w:rsid w:val="004F0452"/>
    <w:rsid w:val="005528C2"/>
    <w:rsid w:val="005D68F8"/>
    <w:rsid w:val="005F2F94"/>
    <w:rsid w:val="00613BFD"/>
    <w:rsid w:val="006239C7"/>
    <w:rsid w:val="0065152A"/>
    <w:rsid w:val="006C0072"/>
    <w:rsid w:val="006F34AA"/>
    <w:rsid w:val="00782F9E"/>
    <w:rsid w:val="008B47C9"/>
    <w:rsid w:val="008D5E96"/>
    <w:rsid w:val="008E1106"/>
    <w:rsid w:val="009608D2"/>
    <w:rsid w:val="009937DD"/>
    <w:rsid w:val="009A0832"/>
    <w:rsid w:val="009A4F6D"/>
    <w:rsid w:val="009C4172"/>
    <w:rsid w:val="009C70BE"/>
    <w:rsid w:val="00A136D4"/>
    <w:rsid w:val="00A349EE"/>
    <w:rsid w:val="00A721D2"/>
    <w:rsid w:val="00AA6276"/>
    <w:rsid w:val="00AB01DE"/>
    <w:rsid w:val="00B4475B"/>
    <w:rsid w:val="00B4541F"/>
    <w:rsid w:val="00B607C0"/>
    <w:rsid w:val="00B7165E"/>
    <w:rsid w:val="00B81B50"/>
    <w:rsid w:val="00C21E53"/>
    <w:rsid w:val="00C61D9D"/>
    <w:rsid w:val="00CA67FF"/>
    <w:rsid w:val="00CB787A"/>
    <w:rsid w:val="00CC19B0"/>
    <w:rsid w:val="00CC750D"/>
    <w:rsid w:val="00D25839"/>
    <w:rsid w:val="00D31757"/>
    <w:rsid w:val="00D41240"/>
    <w:rsid w:val="00D510D6"/>
    <w:rsid w:val="00D759E6"/>
    <w:rsid w:val="00E83444"/>
    <w:rsid w:val="00EA5CEB"/>
    <w:rsid w:val="00EA6A99"/>
    <w:rsid w:val="00ED554D"/>
    <w:rsid w:val="00EE5C8A"/>
    <w:rsid w:val="00F05B7B"/>
    <w:rsid w:val="00F339B9"/>
    <w:rsid w:val="00F3412B"/>
    <w:rsid w:val="00F813A4"/>
    <w:rsid w:val="00F86E64"/>
    <w:rsid w:val="00FA5B8E"/>
    <w:rsid w:val="00FC700E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D9D"/>
  </w:style>
  <w:style w:type="paragraph" w:styleId="a5">
    <w:name w:val="footer"/>
    <w:basedOn w:val="a"/>
    <w:link w:val="a6"/>
    <w:uiPriority w:val="99"/>
    <w:unhideWhenUsed/>
    <w:rsid w:val="008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96"/>
  </w:style>
  <w:style w:type="table" w:styleId="a7">
    <w:name w:val="Table Grid"/>
    <w:basedOn w:val="a1"/>
    <w:uiPriority w:val="59"/>
    <w:rsid w:val="0005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D9D"/>
  </w:style>
  <w:style w:type="paragraph" w:styleId="a5">
    <w:name w:val="footer"/>
    <w:basedOn w:val="a"/>
    <w:link w:val="a6"/>
    <w:uiPriority w:val="99"/>
    <w:unhideWhenUsed/>
    <w:rsid w:val="008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филатова</cp:lastModifiedBy>
  <cp:revision>2</cp:revision>
  <cp:lastPrinted>2019-10-03T13:41:00Z</cp:lastPrinted>
  <dcterms:created xsi:type="dcterms:W3CDTF">2019-10-04T12:15:00Z</dcterms:created>
  <dcterms:modified xsi:type="dcterms:W3CDTF">2019-10-04T12:15:00Z</dcterms:modified>
</cp:coreProperties>
</file>